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D16A" w14:textId="1EFC4E28" w:rsidR="001667CF" w:rsidRPr="001C13BE" w:rsidRDefault="001667CF" w:rsidP="00EE5F14">
      <w:pPr>
        <w:tabs>
          <w:tab w:val="left" w:pos="3084"/>
        </w:tabs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1667CF" w:rsidRPr="00DA22AC" w14:paraId="15FFC7ED" w14:textId="77777777" w:rsidTr="00EE5F14">
        <w:tc>
          <w:tcPr>
            <w:tcW w:w="10490" w:type="dxa"/>
            <w:gridSpan w:val="2"/>
            <w:shd w:val="clear" w:color="auto" w:fill="DAE9F7" w:themeFill="text2" w:themeFillTint="1A"/>
          </w:tcPr>
          <w:p w14:paraId="6CDDD9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1 - Setting Details</w:t>
            </w:r>
          </w:p>
        </w:tc>
      </w:tr>
      <w:tr w:rsidR="001667CF" w:rsidRPr="00DA22AC" w14:paraId="39F9123E" w14:textId="77777777" w:rsidTr="00EE5F14">
        <w:tc>
          <w:tcPr>
            <w:tcW w:w="2977" w:type="dxa"/>
            <w:shd w:val="clear" w:color="auto" w:fill="DAE9F7" w:themeFill="text2" w:themeFillTint="1A"/>
          </w:tcPr>
          <w:p w14:paraId="10A597DB" w14:textId="7546F8EA" w:rsidR="001667CF" w:rsidRPr="007017B7" w:rsidRDefault="00FE1732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 xml:space="preserve">Ofsted </w:t>
            </w:r>
            <w:r w:rsidR="001667CF" w:rsidRPr="007017B7">
              <w:rPr>
                <w:rFonts w:ascii="Arial" w:hAnsi="Arial" w:cs="Arial"/>
                <w:b/>
                <w:bCs/>
              </w:rPr>
              <w:t xml:space="preserve">Registration </w:t>
            </w:r>
            <w:r w:rsidR="007017B7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7513" w:type="dxa"/>
          </w:tcPr>
          <w:p w14:paraId="3BBF6E59" w14:textId="2B535C04" w:rsidR="001667CF" w:rsidRPr="00DA22AC" w:rsidRDefault="003E25AE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EY2496795</w:t>
            </w:r>
          </w:p>
        </w:tc>
      </w:tr>
      <w:tr w:rsidR="001667CF" w:rsidRPr="00DA22AC" w14:paraId="36D60486" w14:textId="77777777" w:rsidTr="00EE5F14">
        <w:tc>
          <w:tcPr>
            <w:tcW w:w="2977" w:type="dxa"/>
            <w:shd w:val="clear" w:color="auto" w:fill="DAE9F7" w:themeFill="text2" w:themeFillTint="1A"/>
          </w:tcPr>
          <w:p w14:paraId="233D9A0F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Setting Name</w:t>
            </w:r>
          </w:p>
        </w:tc>
        <w:tc>
          <w:tcPr>
            <w:tcW w:w="7513" w:type="dxa"/>
          </w:tcPr>
          <w:p w14:paraId="0D4BFA82" w14:textId="7C5D47E4" w:rsidR="001667CF" w:rsidRPr="00DA22AC" w:rsidRDefault="003E25AE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Puddleducks @ Meadoway Nursery </w:t>
            </w:r>
          </w:p>
        </w:tc>
      </w:tr>
      <w:tr w:rsidR="001667CF" w:rsidRPr="00DA22AC" w14:paraId="4577D975" w14:textId="77777777" w:rsidTr="00EE5F14">
        <w:tc>
          <w:tcPr>
            <w:tcW w:w="2977" w:type="dxa"/>
            <w:shd w:val="clear" w:color="auto" w:fill="DAE9F7" w:themeFill="text2" w:themeFillTint="1A"/>
          </w:tcPr>
          <w:p w14:paraId="4B786477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7513" w:type="dxa"/>
          </w:tcPr>
          <w:p w14:paraId="64B316A0" w14:textId="22029954" w:rsidR="007017B7" w:rsidRPr="00DA22AC" w:rsidRDefault="003E25AE" w:rsidP="00EE5F1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 Regent Road, Church,</w:t>
            </w:r>
            <w:r w:rsidR="00EE5F1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Accrington, Lancashire </w:t>
            </w:r>
          </w:p>
        </w:tc>
      </w:tr>
      <w:tr w:rsidR="001667CF" w:rsidRPr="00DA22AC" w14:paraId="39F1A1B4" w14:textId="77777777" w:rsidTr="00EE5F14">
        <w:tc>
          <w:tcPr>
            <w:tcW w:w="2977" w:type="dxa"/>
            <w:shd w:val="clear" w:color="auto" w:fill="DAE9F7" w:themeFill="text2" w:themeFillTint="1A"/>
          </w:tcPr>
          <w:p w14:paraId="21DE3579" w14:textId="110797AB" w:rsidR="001667CF" w:rsidRPr="007017B7" w:rsidRDefault="004E42CD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7513" w:type="dxa"/>
          </w:tcPr>
          <w:p w14:paraId="64B61FDF" w14:textId="76A66726" w:rsidR="001667CF" w:rsidRPr="00DA22AC" w:rsidRDefault="003E25AE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BB5 4AR</w:t>
            </w:r>
          </w:p>
        </w:tc>
      </w:tr>
    </w:tbl>
    <w:p w14:paraId="632F2BFA" w14:textId="77777777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1667CF" w:rsidRPr="00DA22AC" w14:paraId="1F8CD4C7" w14:textId="77777777" w:rsidTr="00EE5F14">
        <w:tc>
          <w:tcPr>
            <w:tcW w:w="10490" w:type="dxa"/>
            <w:gridSpan w:val="2"/>
            <w:shd w:val="clear" w:color="auto" w:fill="DAE9F7" w:themeFill="text2" w:themeFillTint="1A"/>
          </w:tcPr>
          <w:p w14:paraId="22CCA2C3" w14:textId="38DCA75D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2 – Description Of Services</w:t>
            </w:r>
            <w:r w:rsidR="0045496C">
              <w:rPr>
                <w:rFonts w:ascii="Arial" w:hAnsi="Arial" w:cs="Arial"/>
                <w:b/>
                <w:bCs/>
              </w:rPr>
              <w:t xml:space="preserve"> Offered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667CF" w:rsidRPr="00DA22AC" w14:paraId="2C27DA78" w14:textId="77777777" w:rsidTr="00EE5F14">
        <w:tc>
          <w:tcPr>
            <w:tcW w:w="2977" w:type="dxa"/>
            <w:shd w:val="clear" w:color="auto" w:fill="DAE9F7" w:themeFill="text2" w:themeFillTint="1A"/>
          </w:tcPr>
          <w:p w14:paraId="78CBAA22" w14:textId="38D300F1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Opening days </w:t>
            </w:r>
            <w:r w:rsidR="00FE1732" w:rsidRPr="0045496C">
              <w:rPr>
                <w:rFonts w:ascii="Arial" w:hAnsi="Arial" w:cs="Arial"/>
                <w:b/>
                <w:bCs/>
              </w:rPr>
              <w:t>&amp; times</w:t>
            </w:r>
          </w:p>
        </w:tc>
        <w:tc>
          <w:tcPr>
            <w:tcW w:w="7513" w:type="dxa"/>
          </w:tcPr>
          <w:p w14:paraId="384AE45F" w14:textId="16375B64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Open Monday to Friday – 7.30am until 6pm </w:t>
            </w:r>
          </w:p>
        </w:tc>
      </w:tr>
      <w:tr w:rsidR="001667CF" w:rsidRPr="00DA22AC" w14:paraId="75B4EA49" w14:textId="77777777" w:rsidTr="00EE5F14">
        <w:tc>
          <w:tcPr>
            <w:tcW w:w="2977" w:type="dxa"/>
            <w:shd w:val="clear" w:color="auto" w:fill="DAE9F7" w:themeFill="text2" w:themeFillTint="1A"/>
          </w:tcPr>
          <w:p w14:paraId="27427DF3" w14:textId="77777777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Weeks open in year</w:t>
            </w:r>
          </w:p>
        </w:tc>
        <w:tc>
          <w:tcPr>
            <w:tcW w:w="7513" w:type="dxa"/>
          </w:tcPr>
          <w:p w14:paraId="3CE69A29" w14:textId="7386758B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50 weeks </w:t>
            </w:r>
          </w:p>
        </w:tc>
      </w:tr>
      <w:tr w:rsidR="001667CF" w:rsidRPr="00DA22AC" w14:paraId="1E19DDD6" w14:textId="77777777" w:rsidTr="00EE5F14">
        <w:tc>
          <w:tcPr>
            <w:tcW w:w="2977" w:type="dxa"/>
            <w:shd w:val="clear" w:color="auto" w:fill="DAE9F7" w:themeFill="text2" w:themeFillTint="1A"/>
          </w:tcPr>
          <w:p w14:paraId="388CF917" w14:textId="628EF7F5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Term time only places</w:t>
            </w:r>
            <w:r w:rsidR="007017B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513" w:type="dxa"/>
          </w:tcPr>
          <w:p w14:paraId="133CC9E4" w14:textId="3B436AB0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proofErr w:type="gramStart"/>
            <w:r>
              <w:rPr>
                <w:rFonts w:ascii="Arial" w:hAnsi="Arial" w:cs="Arial"/>
                <w:i/>
                <w:iCs/>
              </w:rPr>
              <w:t>Yes</w:t>
            </w:r>
            <w:proofErr w:type="gramEnd"/>
            <w:r>
              <w:rPr>
                <w:rFonts w:ascii="Arial" w:hAnsi="Arial" w:cs="Arial"/>
                <w:i/>
                <w:iCs/>
              </w:rPr>
              <w:t xml:space="preserve"> we offer these – subject to availability at the time </w:t>
            </w:r>
          </w:p>
        </w:tc>
      </w:tr>
      <w:tr w:rsidR="001667CF" w:rsidRPr="00DA22AC" w14:paraId="36CABD53" w14:textId="77777777" w:rsidTr="00EE5F14">
        <w:trPr>
          <w:trHeight w:val="167"/>
        </w:trPr>
        <w:tc>
          <w:tcPr>
            <w:tcW w:w="2977" w:type="dxa"/>
            <w:shd w:val="clear" w:color="auto" w:fill="DAE9F7" w:themeFill="text2" w:themeFillTint="1A"/>
          </w:tcPr>
          <w:p w14:paraId="61602272" w14:textId="1C67111E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Available 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>ession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513" w:type="dxa"/>
          </w:tcPr>
          <w:p w14:paraId="40166919" w14:textId="7D99D6F6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8am – 1pm, 1pm – 6pm, 7.30am – 5.30pm, 8am – 6pm, </w:t>
            </w:r>
            <w:r w:rsidR="00F10520">
              <w:rPr>
                <w:rFonts w:ascii="Arial" w:hAnsi="Arial" w:cs="Arial"/>
                <w:i/>
                <w:iCs/>
              </w:rPr>
              <w:t xml:space="preserve">8.30am - 4pm, </w:t>
            </w:r>
            <w:r>
              <w:rPr>
                <w:rFonts w:ascii="Arial" w:hAnsi="Arial" w:cs="Arial"/>
                <w:i/>
                <w:iCs/>
              </w:rPr>
              <w:t xml:space="preserve">9am – 4.30pm, </w:t>
            </w:r>
          </w:p>
        </w:tc>
      </w:tr>
      <w:tr w:rsidR="001667CF" w:rsidRPr="00DA22AC" w14:paraId="4BA4CF96" w14:textId="77777777" w:rsidTr="00EE5F14">
        <w:tc>
          <w:tcPr>
            <w:tcW w:w="2977" w:type="dxa"/>
            <w:shd w:val="clear" w:color="auto" w:fill="DAE9F7" w:themeFill="text2" w:themeFillTint="1A"/>
          </w:tcPr>
          <w:p w14:paraId="1ACDD972" w14:textId="38AD9E72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Age range</w:t>
            </w:r>
            <w:r w:rsidR="001F563D" w:rsidRPr="0045496C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513" w:type="dxa"/>
          </w:tcPr>
          <w:p w14:paraId="661B980B" w14:textId="77C6AE6E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Birth to 4 years </w:t>
            </w:r>
          </w:p>
        </w:tc>
      </w:tr>
      <w:tr w:rsidR="001667CF" w:rsidRPr="00DA22AC" w14:paraId="22E5530F" w14:textId="77777777" w:rsidTr="00EE5F14">
        <w:trPr>
          <w:trHeight w:val="597"/>
        </w:trPr>
        <w:tc>
          <w:tcPr>
            <w:tcW w:w="2977" w:type="dxa"/>
            <w:shd w:val="clear" w:color="auto" w:fill="DAE9F7" w:themeFill="text2" w:themeFillTint="1A"/>
          </w:tcPr>
          <w:p w14:paraId="4CCC1189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45496C" w:rsidRPr="00CB119F">
              <w:rPr>
                <w:rFonts w:ascii="Arial" w:hAnsi="Arial" w:cs="Arial"/>
                <w:b/>
                <w:bCs/>
              </w:rPr>
              <w:t>otes</w:t>
            </w:r>
            <w:r w:rsidR="0045496C" w:rsidRPr="00DA22AC">
              <w:rPr>
                <w:rFonts w:ascii="Arial" w:hAnsi="Arial" w:cs="Arial"/>
              </w:rPr>
              <w:t>:</w:t>
            </w:r>
          </w:p>
          <w:p w14:paraId="0CBC956C" w14:textId="4ADF38C4" w:rsidR="003F1455" w:rsidRPr="00DA22AC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3" w:type="dxa"/>
          </w:tcPr>
          <w:p w14:paraId="0F20EB9D" w14:textId="0C17069E" w:rsidR="003E25AE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We offer AM, PM</w:t>
            </w:r>
            <w:r w:rsidR="00EE5F14">
              <w:rPr>
                <w:rFonts w:ascii="Arial" w:hAnsi="Arial" w:cs="Arial"/>
                <w:i/>
                <w:iCs/>
              </w:rPr>
              <w:t xml:space="preserve"> and </w:t>
            </w:r>
            <w:r>
              <w:rPr>
                <w:rFonts w:ascii="Arial" w:hAnsi="Arial" w:cs="Arial"/>
                <w:i/>
                <w:iCs/>
              </w:rPr>
              <w:t xml:space="preserve">full day sessions to cover 15/30 hours, </w:t>
            </w:r>
          </w:p>
          <w:p w14:paraId="39BD013D" w14:textId="7E894814" w:rsidR="00EE5F14" w:rsidRPr="00EE5F14" w:rsidRDefault="00EE5F14" w:rsidP="00EE5F14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</w:t>
            </w:r>
            <w:r w:rsidR="003E25AE">
              <w:rPr>
                <w:rFonts w:ascii="Arial" w:hAnsi="Arial" w:cs="Arial"/>
                <w:i/>
                <w:iCs/>
              </w:rPr>
              <w:t>r</w:t>
            </w:r>
            <w:r>
              <w:rPr>
                <w:rFonts w:ascii="Arial" w:hAnsi="Arial" w:cs="Arial"/>
                <w:i/>
                <w:iCs/>
              </w:rPr>
              <w:t xml:space="preserve"> - </w:t>
            </w:r>
            <w:r w:rsidR="003E25AE">
              <w:rPr>
                <w:rFonts w:ascii="Arial" w:hAnsi="Arial" w:cs="Arial"/>
                <w:i/>
                <w:iCs/>
              </w:rPr>
              <w:t xml:space="preserve">for example 2 full days at 7.5 hours per day to cover </w:t>
            </w:r>
            <w:r>
              <w:rPr>
                <w:rFonts w:ascii="Arial" w:hAnsi="Arial" w:cs="Arial"/>
                <w:i/>
                <w:iCs/>
              </w:rPr>
              <w:t xml:space="preserve">the </w:t>
            </w:r>
            <w:r w:rsidR="003E25AE">
              <w:rPr>
                <w:rFonts w:ascii="Arial" w:hAnsi="Arial" w:cs="Arial"/>
                <w:i/>
                <w:iCs/>
              </w:rPr>
              <w:t xml:space="preserve">15 hours. </w:t>
            </w:r>
          </w:p>
        </w:tc>
      </w:tr>
    </w:tbl>
    <w:p w14:paraId="52B02E61" w14:textId="2A5A23D6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77"/>
        <w:gridCol w:w="2551"/>
        <w:gridCol w:w="1560"/>
        <w:gridCol w:w="2409"/>
        <w:gridCol w:w="1418"/>
        <w:gridCol w:w="1559"/>
      </w:tblGrid>
      <w:tr w:rsidR="001667CF" w:rsidRPr="00DA22AC" w14:paraId="32201377" w14:textId="77777777" w:rsidTr="00F5652D">
        <w:tc>
          <w:tcPr>
            <w:tcW w:w="10774" w:type="dxa"/>
            <w:gridSpan w:val="6"/>
            <w:shd w:val="clear" w:color="auto" w:fill="DAE9F7" w:themeFill="text2" w:themeFillTint="1A"/>
          </w:tcPr>
          <w:p w14:paraId="2467832D" w14:textId="0BB48685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3 - Early Education Funding Offer</w:t>
            </w:r>
            <w:r w:rsidR="004D6A73">
              <w:rPr>
                <w:rFonts w:ascii="Arial" w:hAnsi="Arial" w:cs="Arial"/>
                <w:b/>
                <w:bCs/>
              </w:rPr>
              <w:t xml:space="preserve"> &amp; </w:t>
            </w:r>
            <w:r w:rsidRPr="00DA22AC">
              <w:rPr>
                <w:rFonts w:ascii="Arial" w:hAnsi="Arial" w:cs="Arial"/>
                <w:b/>
                <w:bCs/>
              </w:rPr>
              <w:t>Delivery Pattern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1667CF" w:rsidRPr="00DA22AC" w14:paraId="0B3C5737" w14:textId="77777777" w:rsidTr="00F5652D">
        <w:tc>
          <w:tcPr>
            <w:tcW w:w="1277" w:type="dxa"/>
            <w:shd w:val="clear" w:color="auto" w:fill="DAE9F7" w:themeFill="text2" w:themeFillTint="1A"/>
          </w:tcPr>
          <w:p w14:paraId="139785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Options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36FAFE04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Session times</w:t>
            </w:r>
          </w:p>
        </w:tc>
        <w:tc>
          <w:tcPr>
            <w:tcW w:w="1560" w:type="dxa"/>
            <w:shd w:val="clear" w:color="auto" w:fill="DAE9F7" w:themeFill="text2" w:themeFillTint="1A"/>
          </w:tcPr>
          <w:p w14:paraId="55EFBC83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Total funded hours per day</w:t>
            </w:r>
          </w:p>
        </w:tc>
        <w:tc>
          <w:tcPr>
            <w:tcW w:w="2409" w:type="dxa"/>
            <w:shd w:val="clear" w:color="auto" w:fill="DAE9F7" w:themeFill="text2" w:themeFillTint="1A"/>
          </w:tcPr>
          <w:p w14:paraId="691FDE5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Days of the week available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06A23110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Term time availability</w:t>
            </w:r>
          </w:p>
          <w:p w14:paraId="1740EAC9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DAE9F7" w:themeFill="text2" w:themeFillTint="1A"/>
          </w:tcPr>
          <w:p w14:paraId="307BEECC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Stretched Hours</w:t>
            </w:r>
          </w:p>
          <w:p w14:paraId="1D84D06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52D2D98E" w14:textId="77777777" w:rsidTr="00F5652D">
        <w:tc>
          <w:tcPr>
            <w:tcW w:w="1277" w:type="dxa"/>
          </w:tcPr>
          <w:p w14:paraId="24EA9141" w14:textId="0E8FE019" w:rsidR="001667CF" w:rsidRPr="00DA22AC" w:rsidRDefault="003E25AE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Option 1 </w:t>
            </w:r>
          </w:p>
        </w:tc>
        <w:tc>
          <w:tcPr>
            <w:tcW w:w="2551" w:type="dxa"/>
          </w:tcPr>
          <w:p w14:paraId="55D32DE6" w14:textId="0DADCDE6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7.30am – 5.30pm</w:t>
            </w:r>
          </w:p>
        </w:tc>
        <w:tc>
          <w:tcPr>
            <w:tcW w:w="1560" w:type="dxa"/>
          </w:tcPr>
          <w:p w14:paraId="2194AEBE" w14:textId="06265332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10 hours </w:t>
            </w:r>
          </w:p>
        </w:tc>
        <w:tc>
          <w:tcPr>
            <w:tcW w:w="2409" w:type="dxa"/>
          </w:tcPr>
          <w:p w14:paraId="60006EDC" w14:textId="577881C2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Mon – Fri </w:t>
            </w:r>
            <w:r w:rsidR="00F5652D">
              <w:rPr>
                <w:rFonts w:ascii="Arial" w:hAnsi="Arial" w:cs="Arial"/>
                <w:i/>
                <w:iCs/>
              </w:rPr>
              <w:t xml:space="preserve">– for 3 days </w:t>
            </w:r>
          </w:p>
        </w:tc>
        <w:tc>
          <w:tcPr>
            <w:tcW w:w="1418" w:type="dxa"/>
          </w:tcPr>
          <w:p w14:paraId="0BA9E4D6" w14:textId="2E32EB5C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Yes </w:t>
            </w:r>
          </w:p>
        </w:tc>
        <w:tc>
          <w:tcPr>
            <w:tcW w:w="1559" w:type="dxa"/>
          </w:tcPr>
          <w:p w14:paraId="0FBCA356" w14:textId="78A4A2A8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No </w:t>
            </w:r>
          </w:p>
        </w:tc>
      </w:tr>
      <w:tr w:rsidR="001667CF" w:rsidRPr="00DA22AC" w14:paraId="61074697" w14:textId="77777777" w:rsidTr="00F5652D">
        <w:tc>
          <w:tcPr>
            <w:tcW w:w="1277" w:type="dxa"/>
          </w:tcPr>
          <w:p w14:paraId="7DF10914" w14:textId="0952B380" w:rsidR="001667CF" w:rsidRPr="00DA22AC" w:rsidRDefault="003E25AE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Option 2 </w:t>
            </w:r>
          </w:p>
        </w:tc>
        <w:tc>
          <w:tcPr>
            <w:tcW w:w="2551" w:type="dxa"/>
          </w:tcPr>
          <w:p w14:paraId="22F64512" w14:textId="0F8750E4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8am – 6pm </w:t>
            </w:r>
          </w:p>
        </w:tc>
        <w:tc>
          <w:tcPr>
            <w:tcW w:w="1560" w:type="dxa"/>
          </w:tcPr>
          <w:p w14:paraId="5CC4804E" w14:textId="6D2BE756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10 hours </w:t>
            </w:r>
          </w:p>
        </w:tc>
        <w:tc>
          <w:tcPr>
            <w:tcW w:w="2409" w:type="dxa"/>
          </w:tcPr>
          <w:p w14:paraId="797B1616" w14:textId="73AC445D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Mon – Fri </w:t>
            </w:r>
            <w:r w:rsidR="00F5652D">
              <w:rPr>
                <w:rFonts w:ascii="Arial" w:hAnsi="Arial" w:cs="Arial"/>
                <w:i/>
                <w:iCs/>
              </w:rPr>
              <w:t xml:space="preserve">– for 3 days </w:t>
            </w:r>
          </w:p>
        </w:tc>
        <w:tc>
          <w:tcPr>
            <w:tcW w:w="1418" w:type="dxa"/>
          </w:tcPr>
          <w:p w14:paraId="020B3D76" w14:textId="1F03C4D4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Yes </w:t>
            </w:r>
          </w:p>
        </w:tc>
        <w:tc>
          <w:tcPr>
            <w:tcW w:w="1559" w:type="dxa"/>
          </w:tcPr>
          <w:p w14:paraId="044187E6" w14:textId="7847E5B9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No </w:t>
            </w:r>
          </w:p>
        </w:tc>
      </w:tr>
      <w:tr w:rsidR="001667CF" w:rsidRPr="00DA22AC" w14:paraId="77B9919D" w14:textId="77777777" w:rsidTr="00F5652D">
        <w:tc>
          <w:tcPr>
            <w:tcW w:w="1277" w:type="dxa"/>
          </w:tcPr>
          <w:p w14:paraId="6F2BFCFD" w14:textId="54EB2FDC" w:rsidR="001667CF" w:rsidRPr="00DA22AC" w:rsidRDefault="003E25AE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Option 3 </w:t>
            </w:r>
          </w:p>
        </w:tc>
        <w:tc>
          <w:tcPr>
            <w:tcW w:w="2551" w:type="dxa"/>
          </w:tcPr>
          <w:p w14:paraId="05956748" w14:textId="33BD3195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8am – 1pm </w:t>
            </w:r>
          </w:p>
        </w:tc>
        <w:tc>
          <w:tcPr>
            <w:tcW w:w="1560" w:type="dxa"/>
          </w:tcPr>
          <w:p w14:paraId="4FA7E1E3" w14:textId="64D6ED4B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5 hours </w:t>
            </w:r>
          </w:p>
        </w:tc>
        <w:tc>
          <w:tcPr>
            <w:tcW w:w="2409" w:type="dxa"/>
          </w:tcPr>
          <w:p w14:paraId="7691AC29" w14:textId="5B11622A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Mon – Fri </w:t>
            </w:r>
            <w:r w:rsidR="00F5652D">
              <w:rPr>
                <w:rFonts w:ascii="Arial" w:hAnsi="Arial" w:cs="Arial"/>
                <w:i/>
                <w:iCs/>
              </w:rPr>
              <w:t>– for 3 AM’s</w:t>
            </w:r>
          </w:p>
        </w:tc>
        <w:tc>
          <w:tcPr>
            <w:tcW w:w="1418" w:type="dxa"/>
          </w:tcPr>
          <w:p w14:paraId="4D8693E9" w14:textId="4A8FC1C9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Yes </w:t>
            </w:r>
          </w:p>
        </w:tc>
        <w:tc>
          <w:tcPr>
            <w:tcW w:w="1559" w:type="dxa"/>
          </w:tcPr>
          <w:p w14:paraId="3EE52497" w14:textId="5E25044D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No </w:t>
            </w:r>
          </w:p>
        </w:tc>
      </w:tr>
      <w:tr w:rsidR="001667CF" w:rsidRPr="00DA22AC" w14:paraId="01FB6AEB" w14:textId="77777777" w:rsidTr="00F5652D">
        <w:tc>
          <w:tcPr>
            <w:tcW w:w="1277" w:type="dxa"/>
          </w:tcPr>
          <w:p w14:paraId="25142F4B" w14:textId="254C654E" w:rsidR="001667CF" w:rsidRPr="00DA22AC" w:rsidRDefault="003E25AE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Option 4 </w:t>
            </w:r>
          </w:p>
        </w:tc>
        <w:tc>
          <w:tcPr>
            <w:tcW w:w="2551" w:type="dxa"/>
          </w:tcPr>
          <w:p w14:paraId="12672272" w14:textId="1A5D142F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1pm – 6pm </w:t>
            </w:r>
          </w:p>
        </w:tc>
        <w:tc>
          <w:tcPr>
            <w:tcW w:w="1560" w:type="dxa"/>
          </w:tcPr>
          <w:p w14:paraId="19A12CDC" w14:textId="0DE8498B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5 hours </w:t>
            </w:r>
          </w:p>
        </w:tc>
        <w:tc>
          <w:tcPr>
            <w:tcW w:w="2409" w:type="dxa"/>
          </w:tcPr>
          <w:p w14:paraId="5742A54C" w14:textId="23095296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Mon – Fri </w:t>
            </w:r>
            <w:r w:rsidR="00F5652D">
              <w:rPr>
                <w:rFonts w:ascii="Arial" w:hAnsi="Arial" w:cs="Arial"/>
                <w:i/>
                <w:iCs/>
              </w:rPr>
              <w:t xml:space="preserve">– for 3 PM’s </w:t>
            </w:r>
          </w:p>
        </w:tc>
        <w:tc>
          <w:tcPr>
            <w:tcW w:w="1418" w:type="dxa"/>
          </w:tcPr>
          <w:p w14:paraId="32CC4959" w14:textId="50E71076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Yes </w:t>
            </w:r>
          </w:p>
        </w:tc>
        <w:tc>
          <w:tcPr>
            <w:tcW w:w="1559" w:type="dxa"/>
          </w:tcPr>
          <w:p w14:paraId="6226B505" w14:textId="3274FF23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No </w:t>
            </w:r>
          </w:p>
        </w:tc>
      </w:tr>
      <w:tr w:rsidR="001667CF" w:rsidRPr="00DA22AC" w14:paraId="63BA0F86" w14:textId="77777777" w:rsidTr="00F5652D">
        <w:tc>
          <w:tcPr>
            <w:tcW w:w="1277" w:type="dxa"/>
          </w:tcPr>
          <w:p w14:paraId="254174A4" w14:textId="46816E92" w:rsidR="001667CF" w:rsidRPr="00DA22AC" w:rsidRDefault="003E25AE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5</w:t>
            </w:r>
          </w:p>
        </w:tc>
        <w:tc>
          <w:tcPr>
            <w:tcW w:w="2551" w:type="dxa"/>
          </w:tcPr>
          <w:p w14:paraId="5B24850E" w14:textId="67BF0D8D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8.30am – 4pm</w:t>
            </w:r>
            <w:r w:rsidR="00F5652D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560" w:type="dxa"/>
          </w:tcPr>
          <w:p w14:paraId="231153E3" w14:textId="57A55561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7.5 hours </w:t>
            </w:r>
          </w:p>
        </w:tc>
        <w:tc>
          <w:tcPr>
            <w:tcW w:w="2409" w:type="dxa"/>
          </w:tcPr>
          <w:p w14:paraId="6ACBF139" w14:textId="5C8B8F53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Mon – Fri </w:t>
            </w:r>
            <w:r w:rsidR="00F5652D">
              <w:rPr>
                <w:rFonts w:ascii="Arial" w:hAnsi="Arial" w:cs="Arial"/>
                <w:i/>
                <w:iCs/>
              </w:rPr>
              <w:t xml:space="preserve">– for 2 days </w:t>
            </w:r>
          </w:p>
        </w:tc>
        <w:tc>
          <w:tcPr>
            <w:tcW w:w="1418" w:type="dxa"/>
          </w:tcPr>
          <w:p w14:paraId="2CF1F5AB" w14:textId="2C6914DB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Yes </w:t>
            </w:r>
          </w:p>
        </w:tc>
        <w:tc>
          <w:tcPr>
            <w:tcW w:w="1559" w:type="dxa"/>
          </w:tcPr>
          <w:p w14:paraId="596A7291" w14:textId="50CAEAE2" w:rsidR="001667CF" w:rsidRPr="00DA22AC" w:rsidRDefault="003E25A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No </w:t>
            </w:r>
          </w:p>
        </w:tc>
      </w:tr>
      <w:tr w:rsidR="001667CF" w:rsidRPr="00DA22AC" w14:paraId="3F2FF3B6" w14:textId="77777777" w:rsidTr="00F5652D">
        <w:tc>
          <w:tcPr>
            <w:tcW w:w="1277" w:type="dxa"/>
          </w:tcPr>
          <w:p w14:paraId="73F26244" w14:textId="608F4300" w:rsidR="001667CF" w:rsidRPr="00DA22AC" w:rsidRDefault="00F5652D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Option 6 </w:t>
            </w:r>
          </w:p>
        </w:tc>
        <w:tc>
          <w:tcPr>
            <w:tcW w:w="2551" w:type="dxa"/>
          </w:tcPr>
          <w:p w14:paraId="34B0BBB2" w14:textId="3112E4CB" w:rsidR="001667CF" w:rsidRPr="00DA22AC" w:rsidRDefault="00F5652D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9am – 4.30pm </w:t>
            </w:r>
          </w:p>
        </w:tc>
        <w:tc>
          <w:tcPr>
            <w:tcW w:w="1560" w:type="dxa"/>
          </w:tcPr>
          <w:p w14:paraId="7B1D7234" w14:textId="40B32FB4" w:rsidR="001667CF" w:rsidRPr="00DA22AC" w:rsidRDefault="00F5652D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7.5 hours </w:t>
            </w:r>
          </w:p>
        </w:tc>
        <w:tc>
          <w:tcPr>
            <w:tcW w:w="2409" w:type="dxa"/>
          </w:tcPr>
          <w:p w14:paraId="33B32D3A" w14:textId="3D736209" w:rsidR="001667CF" w:rsidRPr="00DA22AC" w:rsidRDefault="00F5652D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Mon – Fri – for 2 days </w:t>
            </w:r>
          </w:p>
        </w:tc>
        <w:tc>
          <w:tcPr>
            <w:tcW w:w="1418" w:type="dxa"/>
          </w:tcPr>
          <w:p w14:paraId="7BDAD91E" w14:textId="27EAAE7F" w:rsidR="001667CF" w:rsidRPr="00DA22AC" w:rsidRDefault="00F5652D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Yes </w:t>
            </w:r>
          </w:p>
        </w:tc>
        <w:tc>
          <w:tcPr>
            <w:tcW w:w="1559" w:type="dxa"/>
          </w:tcPr>
          <w:p w14:paraId="15C845F1" w14:textId="4C65C807" w:rsidR="001667CF" w:rsidRPr="00DA22AC" w:rsidRDefault="00F5652D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No </w:t>
            </w:r>
          </w:p>
        </w:tc>
      </w:tr>
      <w:tr w:rsidR="001667CF" w:rsidRPr="00DA22AC" w14:paraId="24D10D97" w14:textId="77777777" w:rsidTr="00F5652D">
        <w:trPr>
          <w:trHeight w:val="252"/>
        </w:trPr>
        <w:tc>
          <w:tcPr>
            <w:tcW w:w="1277" w:type="dxa"/>
            <w:shd w:val="clear" w:color="auto" w:fill="DAE9F7" w:themeFill="text2" w:themeFillTint="1A"/>
          </w:tcPr>
          <w:p w14:paraId="7E107C7A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  <w:r w:rsidR="001667CF" w:rsidRPr="00DA22AC">
              <w:rPr>
                <w:rFonts w:ascii="Arial" w:hAnsi="Arial" w:cs="Arial"/>
              </w:rPr>
              <w:t>:</w:t>
            </w:r>
          </w:p>
          <w:p w14:paraId="2DA559B2" w14:textId="6661826F" w:rsidR="003F1455" w:rsidRPr="00DA22AC" w:rsidRDefault="003F1455" w:rsidP="009202D6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  <w:gridSpan w:val="5"/>
          </w:tcPr>
          <w:p w14:paraId="3B6ECD91" w14:textId="2BD709DA" w:rsidR="001667CF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Hours can be discussed before starting nursery and subject to availability on times and spaces. </w:t>
            </w:r>
          </w:p>
        </w:tc>
      </w:tr>
    </w:tbl>
    <w:p w14:paraId="2CB50768" w14:textId="32F98B1A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2127"/>
        <w:gridCol w:w="3119"/>
        <w:gridCol w:w="2268"/>
        <w:gridCol w:w="3260"/>
      </w:tblGrid>
      <w:tr w:rsidR="00700AC0" w:rsidRPr="00DA22AC" w14:paraId="3311B064" w14:textId="77777777" w:rsidTr="00F5652D">
        <w:tc>
          <w:tcPr>
            <w:tcW w:w="10774" w:type="dxa"/>
            <w:gridSpan w:val="4"/>
            <w:shd w:val="clear" w:color="auto" w:fill="DAE9F7" w:themeFill="text2" w:themeFillTint="1A"/>
          </w:tcPr>
          <w:p w14:paraId="07D5E07C" w14:textId="5E1198ED" w:rsidR="00700AC0" w:rsidRPr="00DA22AC" w:rsidRDefault="00700AC0" w:rsidP="00700AC0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4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>Charges for Additional Hours</w:t>
            </w:r>
          </w:p>
        </w:tc>
      </w:tr>
      <w:tr w:rsidR="00700AC0" w:rsidRPr="00DA22AC" w14:paraId="0CF83A9C" w14:textId="77777777" w:rsidTr="00F5652D">
        <w:tc>
          <w:tcPr>
            <w:tcW w:w="10774" w:type="dxa"/>
            <w:gridSpan w:val="4"/>
            <w:shd w:val="clear" w:color="auto" w:fill="DAE9F7" w:themeFill="text2" w:themeFillTint="1A"/>
          </w:tcPr>
          <w:p w14:paraId="48A8C0C6" w14:textId="6D81685D" w:rsidR="00700AC0" w:rsidRPr="00DA22AC" w:rsidRDefault="00700AC0" w:rsidP="00700AC0">
            <w:pPr>
              <w:jc w:val="both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</w:rPr>
              <w:t xml:space="preserve">Where families require additional hours over and above their </w:t>
            </w:r>
            <w:r>
              <w:rPr>
                <w:rFonts w:ascii="Arial" w:hAnsi="Arial" w:cs="Arial"/>
              </w:rPr>
              <w:t xml:space="preserve">daily </w:t>
            </w:r>
            <w:r w:rsidRPr="00DA22AC">
              <w:rPr>
                <w:rFonts w:ascii="Arial" w:hAnsi="Arial" w:cs="Arial"/>
              </w:rPr>
              <w:t>funded entitlements</w:t>
            </w:r>
            <w:r>
              <w:rPr>
                <w:rFonts w:ascii="Arial" w:hAnsi="Arial" w:cs="Arial"/>
              </w:rPr>
              <w:t xml:space="preserve">, </w:t>
            </w:r>
            <w:r w:rsidRPr="00DA22AC">
              <w:rPr>
                <w:rFonts w:ascii="Arial" w:hAnsi="Arial" w:cs="Arial"/>
              </w:rPr>
              <w:t>charges will be applied as follows:</w:t>
            </w:r>
          </w:p>
        </w:tc>
      </w:tr>
      <w:tr w:rsidR="001667CF" w:rsidRPr="00DA22AC" w14:paraId="7FD24752" w14:textId="77777777" w:rsidTr="00EE5F14">
        <w:tc>
          <w:tcPr>
            <w:tcW w:w="2127" w:type="dxa"/>
            <w:shd w:val="clear" w:color="auto" w:fill="DAE9F7" w:themeFill="text2" w:themeFillTint="1A"/>
          </w:tcPr>
          <w:p w14:paraId="29ED1B82" w14:textId="34117D2E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DA22AC">
              <w:rPr>
                <w:rFonts w:ascii="Arial" w:hAnsi="Arial" w:cs="Arial"/>
                <w:b/>
                <w:bCs/>
              </w:rPr>
              <w:t xml:space="preserve">hargeable </w:t>
            </w:r>
            <w:r w:rsidR="00700AC0">
              <w:rPr>
                <w:rFonts w:ascii="Arial" w:hAnsi="Arial" w:cs="Arial"/>
                <w:b/>
                <w:bCs/>
              </w:rPr>
              <w:t>Times</w:t>
            </w:r>
          </w:p>
        </w:tc>
        <w:tc>
          <w:tcPr>
            <w:tcW w:w="3119" w:type="dxa"/>
            <w:shd w:val="clear" w:color="auto" w:fill="DAE9F7" w:themeFill="text2" w:themeFillTint="1A"/>
          </w:tcPr>
          <w:p w14:paraId="084523D8" w14:textId="36E8E65B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Under 2's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5F7CD23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2 Year Olds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529A2D8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3 &amp; 4 Year Olds</w:t>
            </w:r>
          </w:p>
        </w:tc>
      </w:tr>
      <w:tr w:rsidR="001667CF" w:rsidRPr="00DA22AC" w14:paraId="47C719CC" w14:textId="77777777" w:rsidTr="00EE5F14">
        <w:tc>
          <w:tcPr>
            <w:tcW w:w="2127" w:type="dxa"/>
          </w:tcPr>
          <w:p w14:paraId="41071178" w14:textId="5E11E173" w:rsidR="001667CF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5.30pm – 6pm </w:t>
            </w:r>
          </w:p>
        </w:tc>
        <w:tc>
          <w:tcPr>
            <w:tcW w:w="3119" w:type="dxa"/>
          </w:tcPr>
          <w:p w14:paraId="47360C06" w14:textId="4046465C" w:rsidR="001667CF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</w:t>
            </w:r>
          </w:p>
        </w:tc>
        <w:tc>
          <w:tcPr>
            <w:tcW w:w="2268" w:type="dxa"/>
          </w:tcPr>
          <w:p w14:paraId="7F781D70" w14:textId="7BED9C35" w:rsidR="001667CF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</w:t>
            </w:r>
          </w:p>
        </w:tc>
        <w:tc>
          <w:tcPr>
            <w:tcW w:w="3260" w:type="dxa"/>
          </w:tcPr>
          <w:p w14:paraId="3E0E5B08" w14:textId="2783EDFC" w:rsidR="001667CF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</w:t>
            </w:r>
          </w:p>
        </w:tc>
      </w:tr>
      <w:tr w:rsidR="00485544" w:rsidRPr="00DA22AC" w14:paraId="0B0BCD8B" w14:textId="77777777" w:rsidTr="00EE5F14">
        <w:tc>
          <w:tcPr>
            <w:tcW w:w="2127" w:type="dxa"/>
          </w:tcPr>
          <w:p w14:paraId="3BC7AFD0" w14:textId="15A3758A" w:rsidR="00485544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7.30am – 8am</w:t>
            </w:r>
          </w:p>
        </w:tc>
        <w:tc>
          <w:tcPr>
            <w:tcW w:w="3119" w:type="dxa"/>
          </w:tcPr>
          <w:p w14:paraId="76B0927B" w14:textId="3CBD03C5" w:rsidR="00485544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</w:t>
            </w:r>
          </w:p>
        </w:tc>
        <w:tc>
          <w:tcPr>
            <w:tcW w:w="2268" w:type="dxa"/>
          </w:tcPr>
          <w:p w14:paraId="6EF0634E" w14:textId="3C53244A" w:rsidR="00485544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</w:t>
            </w:r>
          </w:p>
        </w:tc>
        <w:tc>
          <w:tcPr>
            <w:tcW w:w="3260" w:type="dxa"/>
          </w:tcPr>
          <w:p w14:paraId="171E9376" w14:textId="1B759D75" w:rsidR="00485544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</w:t>
            </w:r>
          </w:p>
        </w:tc>
      </w:tr>
      <w:tr w:rsidR="001667CF" w:rsidRPr="00DA22AC" w14:paraId="0985DD02" w14:textId="77777777" w:rsidTr="00EE5F14">
        <w:tc>
          <w:tcPr>
            <w:tcW w:w="2127" w:type="dxa"/>
          </w:tcPr>
          <w:p w14:paraId="3C35836C" w14:textId="39E7D156" w:rsidR="001667CF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1pm – 6pm </w:t>
            </w:r>
          </w:p>
        </w:tc>
        <w:tc>
          <w:tcPr>
            <w:tcW w:w="3119" w:type="dxa"/>
          </w:tcPr>
          <w:p w14:paraId="6BFF97AE" w14:textId="54ABD9CA" w:rsidR="001667CF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£38</w:t>
            </w:r>
          </w:p>
        </w:tc>
        <w:tc>
          <w:tcPr>
            <w:tcW w:w="2268" w:type="dxa"/>
          </w:tcPr>
          <w:p w14:paraId="476AD90F" w14:textId="2492E985" w:rsidR="001667CF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£38</w:t>
            </w:r>
          </w:p>
        </w:tc>
        <w:tc>
          <w:tcPr>
            <w:tcW w:w="3260" w:type="dxa"/>
          </w:tcPr>
          <w:p w14:paraId="6915EF2F" w14:textId="593E2E98" w:rsidR="001667CF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£38</w:t>
            </w:r>
          </w:p>
        </w:tc>
      </w:tr>
      <w:tr w:rsidR="001667CF" w:rsidRPr="00DA22AC" w14:paraId="49FE6F7A" w14:textId="77777777" w:rsidTr="00EE5F14">
        <w:tc>
          <w:tcPr>
            <w:tcW w:w="2127" w:type="dxa"/>
          </w:tcPr>
          <w:p w14:paraId="6F7C3DA9" w14:textId="759F96F2" w:rsidR="001667CF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8am – 1pm </w:t>
            </w:r>
          </w:p>
        </w:tc>
        <w:tc>
          <w:tcPr>
            <w:tcW w:w="3119" w:type="dxa"/>
          </w:tcPr>
          <w:p w14:paraId="0C56757B" w14:textId="6484F841" w:rsidR="001667CF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£38</w:t>
            </w:r>
          </w:p>
        </w:tc>
        <w:tc>
          <w:tcPr>
            <w:tcW w:w="2268" w:type="dxa"/>
          </w:tcPr>
          <w:p w14:paraId="6BE5B78A" w14:textId="305039E2" w:rsidR="001667CF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£38</w:t>
            </w:r>
          </w:p>
        </w:tc>
        <w:tc>
          <w:tcPr>
            <w:tcW w:w="3260" w:type="dxa"/>
          </w:tcPr>
          <w:p w14:paraId="66BF0A63" w14:textId="4C1CB8A7" w:rsidR="001667CF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£38</w:t>
            </w:r>
          </w:p>
        </w:tc>
      </w:tr>
      <w:tr w:rsidR="00F5652D" w:rsidRPr="00DA22AC" w14:paraId="7700F539" w14:textId="77777777" w:rsidTr="00EE5F14">
        <w:tc>
          <w:tcPr>
            <w:tcW w:w="2127" w:type="dxa"/>
          </w:tcPr>
          <w:p w14:paraId="6508CB9F" w14:textId="5418D795" w:rsidR="00F5652D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7.30am – 8.30am</w:t>
            </w:r>
          </w:p>
        </w:tc>
        <w:tc>
          <w:tcPr>
            <w:tcW w:w="3119" w:type="dxa"/>
          </w:tcPr>
          <w:p w14:paraId="1D78882D" w14:textId="5852E4B2" w:rsidR="00F5652D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£8</w:t>
            </w:r>
          </w:p>
        </w:tc>
        <w:tc>
          <w:tcPr>
            <w:tcW w:w="2268" w:type="dxa"/>
          </w:tcPr>
          <w:p w14:paraId="340CF207" w14:textId="7F2A68A0" w:rsidR="00F5652D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£8</w:t>
            </w:r>
          </w:p>
        </w:tc>
        <w:tc>
          <w:tcPr>
            <w:tcW w:w="3260" w:type="dxa"/>
          </w:tcPr>
          <w:p w14:paraId="6FADBB8D" w14:textId="32703102" w:rsidR="00F5652D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£8</w:t>
            </w:r>
          </w:p>
        </w:tc>
      </w:tr>
      <w:tr w:rsidR="00F5652D" w:rsidRPr="00DA22AC" w14:paraId="6CEE5711" w14:textId="77777777" w:rsidTr="00EE5F14">
        <w:tc>
          <w:tcPr>
            <w:tcW w:w="2127" w:type="dxa"/>
          </w:tcPr>
          <w:p w14:paraId="3DB733ED" w14:textId="3AA3F3C7" w:rsidR="00F5652D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4pm – 6pm </w:t>
            </w:r>
          </w:p>
        </w:tc>
        <w:tc>
          <w:tcPr>
            <w:tcW w:w="3119" w:type="dxa"/>
          </w:tcPr>
          <w:p w14:paraId="384FD43A" w14:textId="1D0B296A" w:rsidR="00F5652D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£16</w:t>
            </w:r>
          </w:p>
        </w:tc>
        <w:tc>
          <w:tcPr>
            <w:tcW w:w="2268" w:type="dxa"/>
          </w:tcPr>
          <w:p w14:paraId="698D99B2" w14:textId="12BDC938" w:rsidR="00F5652D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£16</w:t>
            </w:r>
          </w:p>
        </w:tc>
        <w:tc>
          <w:tcPr>
            <w:tcW w:w="3260" w:type="dxa"/>
          </w:tcPr>
          <w:p w14:paraId="784E3FB1" w14:textId="618CDF79" w:rsidR="00F5652D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£16</w:t>
            </w:r>
          </w:p>
        </w:tc>
      </w:tr>
      <w:tr w:rsidR="00F5652D" w:rsidRPr="00DA22AC" w14:paraId="73E9D925" w14:textId="77777777" w:rsidTr="00EE5F14">
        <w:tc>
          <w:tcPr>
            <w:tcW w:w="2127" w:type="dxa"/>
          </w:tcPr>
          <w:p w14:paraId="26770094" w14:textId="4F8DCA74" w:rsidR="00F5652D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7.30am – 9am</w:t>
            </w:r>
          </w:p>
        </w:tc>
        <w:tc>
          <w:tcPr>
            <w:tcW w:w="3119" w:type="dxa"/>
          </w:tcPr>
          <w:p w14:paraId="3E5DEFC7" w14:textId="73D42492" w:rsidR="00F5652D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£12</w:t>
            </w:r>
          </w:p>
        </w:tc>
        <w:tc>
          <w:tcPr>
            <w:tcW w:w="2268" w:type="dxa"/>
          </w:tcPr>
          <w:p w14:paraId="34C4801B" w14:textId="0E7FE95C" w:rsidR="00F5652D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£12</w:t>
            </w:r>
          </w:p>
        </w:tc>
        <w:tc>
          <w:tcPr>
            <w:tcW w:w="3260" w:type="dxa"/>
          </w:tcPr>
          <w:p w14:paraId="71736B57" w14:textId="6E0257EB" w:rsidR="00F5652D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£12</w:t>
            </w:r>
          </w:p>
        </w:tc>
      </w:tr>
      <w:tr w:rsidR="00F5652D" w:rsidRPr="00DA22AC" w14:paraId="5E200609" w14:textId="77777777" w:rsidTr="00EE5F14">
        <w:tc>
          <w:tcPr>
            <w:tcW w:w="2127" w:type="dxa"/>
          </w:tcPr>
          <w:p w14:paraId="4DCCE4E4" w14:textId="7501ED27" w:rsidR="00F5652D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4.30pm – 6pm </w:t>
            </w:r>
          </w:p>
        </w:tc>
        <w:tc>
          <w:tcPr>
            <w:tcW w:w="3119" w:type="dxa"/>
          </w:tcPr>
          <w:p w14:paraId="4875DB4A" w14:textId="40A77968" w:rsidR="00F5652D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£12</w:t>
            </w:r>
          </w:p>
        </w:tc>
        <w:tc>
          <w:tcPr>
            <w:tcW w:w="2268" w:type="dxa"/>
          </w:tcPr>
          <w:p w14:paraId="6C6A8544" w14:textId="02CE5D14" w:rsidR="00F5652D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£12</w:t>
            </w:r>
          </w:p>
        </w:tc>
        <w:tc>
          <w:tcPr>
            <w:tcW w:w="3260" w:type="dxa"/>
          </w:tcPr>
          <w:p w14:paraId="4D87644F" w14:textId="020AE254" w:rsidR="00F5652D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£12</w:t>
            </w:r>
          </w:p>
        </w:tc>
      </w:tr>
      <w:tr w:rsidR="001667CF" w:rsidRPr="00DA22AC" w14:paraId="26E3D4EC" w14:textId="77777777" w:rsidTr="00EE5F14">
        <w:trPr>
          <w:trHeight w:val="339"/>
        </w:trPr>
        <w:tc>
          <w:tcPr>
            <w:tcW w:w="2127" w:type="dxa"/>
            <w:shd w:val="clear" w:color="auto" w:fill="DAE9F7" w:themeFill="text2" w:themeFillTint="1A"/>
          </w:tcPr>
          <w:p w14:paraId="41076A4C" w14:textId="17BF122C" w:rsidR="003F1455" w:rsidRPr="00EE5F14" w:rsidRDefault="001924E9" w:rsidP="00920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</w:p>
        </w:tc>
        <w:tc>
          <w:tcPr>
            <w:tcW w:w="8647" w:type="dxa"/>
            <w:gridSpan w:val="3"/>
          </w:tcPr>
          <w:p w14:paraId="5485AA51" w14:textId="0B650740" w:rsidR="00EE5F14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Hours can be discussed before starting nursery</w:t>
            </w:r>
            <w:r w:rsidR="00EE5F14">
              <w:rPr>
                <w:rFonts w:ascii="Arial" w:hAnsi="Arial" w:cs="Arial"/>
                <w:i/>
                <w:iCs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subject to availability o</w:t>
            </w:r>
            <w:r w:rsidR="00EE5F14">
              <w:rPr>
                <w:rFonts w:ascii="Arial" w:hAnsi="Arial" w:cs="Arial"/>
                <w:i/>
                <w:iCs/>
              </w:rPr>
              <w:t>n</w:t>
            </w:r>
            <w:r>
              <w:rPr>
                <w:rFonts w:ascii="Arial" w:hAnsi="Arial" w:cs="Arial"/>
                <w:i/>
                <w:iCs/>
              </w:rPr>
              <w:t xml:space="preserve"> spaces.</w:t>
            </w:r>
          </w:p>
        </w:tc>
      </w:tr>
    </w:tbl>
    <w:p w14:paraId="04C11F18" w14:textId="4E10E8B6" w:rsidR="00EE5F14" w:rsidRPr="00DA22AC" w:rsidRDefault="00EE5F14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104"/>
        <w:gridCol w:w="2268"/>
        <w:gridCol w:w="2551"/>
      </w:tblGrid>
      <w:tr w:rsidR="001667CF" w:rsidRPr="00DA22AC" w14:paraId="2EF0EE46" w14:textId="77777777" w:rsidTr="00F10520">
        <w:tc>
          <w:tcPr>
            <w:tcW w:w="9923" w:type="dxa"/>
            <w:gridSpan w:val="3"/>
            <w:shd w:val="clear" w:color="auto" w:fill="DAE9F7" w:themeFill="text2" w:themeFillTint="1A"/>
          </w:tcPr>
          <w:p w14:paraId="482AD9C3" w14:textId="5AB68D71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5 </w:t>
            </w:r>
            <w:r w:rsidR="005F3092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F3092">
              <w:rPr>
                <w:rFonts w:ascii="Arial" w:hAnsi="Arial" w:cs="Arial"/>
                <w:b/>
                <w:bCs/>
              </w:rPr>
              <w:t xml:space="preserve">Charges for </w:t>
            </w:r>
            <w:r w:rsidR="005F3092" w:rsidRPr="00DA22AC">
              <w:rPr>
                <w:rFonts w:ascii="Arial" w:hAnsi="Arial" w:cs="Arial"/>
                <w:b/>
                <w:bCs/>
              </w:rPr>
              <w:t>Meals &amp; Snacks</w:t>
            </w:r>
          </w:p>
        </w:tc>
      </w:tr>
      <w:tr w:rsidR="001667CF" w:rsidRPr="00DA22AC" w14:paraId="556B6608" w14:textId="77777777" w:rsidTr="00F10520">
        <w:tc>
          <w:tcPr>
            <w:tcW w:w="5104" w:type="dxa"/>
            <w:shd w:val="clear" w:color="auto" w:fill="DAE9F7" w:themeFill="text2" w:themeFillTint="1A"/>
          </w:tcPr>
          <w:p w14:paraId="348743EB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44455E18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3437A2C0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DCA0F02" w14:textId="77777777" w:rsidTr="00F10520">
        <w:tc>
          <w:tcPr>
            <w:tcW w:w="5104" w:type="dxa"/>
          </w:tcPr>
          <w:p w14:paraId="7F62C0BD" w14:textId="6CA23F47" w:rsidR="00361ABA" w:rsidRPr="00DA22AC" w:rsidRDefault="00F5652D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 xml:space="preserve">We only charge for meals and snacks in funding times only – not in the holidays if accessing these. </w:t>
            </w:r>
          </w:p>
        </w:tc>
        <w:tc>
          <w:tcPr>
            <w:tcW w:w="2268" w:type="dxa"/>
          </w:tcPr>
          <w:p w14:paraId="7D1D82CE" w14:textId="5B2DE249" w:rsidR="001667CF" w:rsidRPr="00DA22AC" w:rsidRDefault="00FB59E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Charged for per day of attendance. </w:t>
            </w:r>
          </w:p>
        </w:tc>
        <w:tc>
          <w:tcPr>
            <w:tcW w:w="2551" w:type="dxa"/>
          </w:tcPr>
          <w:p w14:paraId="7D6EC6B5" w14:textId="10000A92" w:rsidR="001667CF" w:rsidRPr="00DA22AC" w:rsidRDefault="00FB59E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</w:t>
            </w:r>
          </w:p>
        </w:tc>
      </w:tr>
      <w:tr w:rsidR="001667CF" w:rsidRPr="00DA22AC" w14:paraId="5F68B61D" w14:textId="77777777" w:rsidTr="00F10520">
        <w:tc>
          <w:tcPr>
            <w:tcW w:w="5104" w:type="dxa"/>
            <w:shd w:val="clear" w:color="auto" w:fill="DAE9F7" w:themeFill="text2" w:themeFillTint="1A"/>
          </w:tcPr>
          <w:p w14:paraId="5109A0F5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6BAE7FF0" w14:textId="2AF00048" w:rsidR="003F1455" w:rsidRPr="00094A53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gridSpan w:val="2"/>
          </w:tcPr>
          <w:p w14:paraId="206F0D94" w14:textId="4A794035" w:rsidR="001667CF" w:rsidRPr="00094A53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F1F5E16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104"/>
        <w:gridCol w:w="2551"/>
        <w:gridCol w:w="2268"/>
      </w:tblGrid>
      <w:tr w:rsidR="001667CF" w:rsidRPr="00DA22AC" w14:paraId="3FB73A3E" w14:textId="77777777" w:rsidTr="00F10520">
        <w:tc>
          <w:tcPr>
            <w:tcW w:w="9923" w:type="dxa"/>
            <w:gridSpan w:val="3"/>
            <w:shd w:val="clear" w:color="auto" w:fill="DAE9F7" w:themeFill="text2" w:themeFillTint="1A"/>
          </w:tcPr>
          <w:p w14:paraId="01694CE2" w14:textId="2DABCB11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6 </w:t>
            </w:r>
            <w:r w:rsidR="00486A18">
              <w:rPr>
                <w:rFonts w:ascii="Arial" w:hAnsi="Arial" w:cs="Arial"/>
                <w:b/>
                <w:bCs/>
              </w:rPr>
              <w:t xml:space="preserve">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Non-Food Consumables</w:t>
            </w:r>
          </w:p>
        </w:tc>
      </w:tr>
      <w:tr w:rsidR="001667CF" w:rsidRPr="00DA22AC" w14:paraId="7CFD6706" w14:textId="77777777" w:rsidTr="00F10520">
        <w:tc>
          <w:tcPr>
            <w:tcW w:w="5104" w:type="dxa"/>
            <w:shd w:val="clear" w:color="auto" w:fill="DAE9F7" w:themeFill="text2" w:themeFillTint="1A"/>
          </w:tcPr>
          <w:p w14:paraId="7342229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4B358D1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60717E0B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7D00B8EF" w14:textId="77777777" w:rsidTr="00F10520">
        <w:tc>
          <w:tcPr>
            <w:tcW w:w="5104" w:type="dxa"/>
          </w:tcPr>
          <w:p w14:paraId="51790ECE" w14:textId="7B01D1B3" w:rsidR="00361ABA" w:rsidRDefault="00FB59E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Only charged for in funding times only – not in the holidays if accessing these. </w:t>
            </w:r>
          </w:p>
          <w:p w14:paraId="38D394A2" w14:textId="77777777" w:rsidR="00FB59EB" w:rsidRDefault="00FB59EB" w:rsidP="009202D6">
            <w:pPr>
              <w:rPr>
                <w:rFonts w:ascii="Arial" w:hAnsi="Arial" w:cs="Arial"/>
                <w:i/>
                <w:iCs/>
              </w:rPr>
            </w:pPr>
          </w:p>
          <w:p w14:paraId="2E8E86C4" w14:textId="1D488C4D" w:rsidR="00361ABA" w:rsidRPr="00DA22AC" w:rsidRDefault="00FB59E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Nappies, wipes, nappy creams, Vaseline, sun cream, non – prescribed medications </w:t>
            </w:r>
          </w:p>
        </w:tc>
        <w:tc>
          <w:tcPr>
            <w:tcW w:w="2551" w:type="dxa"/>
          </w:tcPr>
          <w:p w14:paraId="4086D6D9" w14:textId="036EED2D" w:rsidR="001667CF" w:rsidRDefault="00FB59E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Charged for per day of attendance. </w:t>
            </w:r>
          </w:p>
          <w:p w14:paraId="0F10DBB2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6A7E804B" w14:textId="3F38C522" w:rsidR="001667CF" w:rsidRDefault="00FB59E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</w:t>
            </w:r>
          </w:p>
          <w:p w14:paraId="14C8F8E2" w14:textId="0FED19A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C744EE" w14:textId="77777777" w:rsidTr="00F10520">
        <w:tc>
          <w:tcPr>
            <w:tcW w:w="5104" w:type="dxa"/>
            <w:shd w:val="clear" w:color="auto" w:fill="DAE9F7" w:themeFill="text2" w:themeFillTint="1A"/>
          </w:tcPr>
          <w:p w14:paraId="759BA4DA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1FC3A9EE" w14:textId="53874958" w:rsidR="003F1455" w:rsidRPr="00094A53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819" w:type="dxa"/>
            <w:gridSpan w:val="2"/>
          </w:tcPr>
          <w:p w14:paraId="305AC1BD" w14:textId="120CA2DA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0BAC2D10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962"/>
        <w:gridCol w:w="2693"/>
        <w:gridCol w:w="2268"/>
      </w:tblGrid>
      <w:tr w:rsidR="001667CF" w:rsidRPr="00DA22AC" w14:paraId="0ACE8EBC" w14:textId="77777777" w:rsidTr="00F10520">
        <w:tc>
          <w:tcPr>
            <w:tcW w:w="9923" w:type="dxa"/>
            <w:gridSpan w:val="3"/>
            <w:shd w:val="clear" w:color="auto" w:fill="DAE9F7" w:themeFill="text2" w:themeFillTint="1A"/>
          </w:tcPr>
          <w:p w14:paraId="6749870B" w14:textId="4A5A3B78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7 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Extra Activities</w:t>
            </w:r>
          </w:p>
        </w:tc>
      </w:tr>
      <w:tr w:rsidR="001667CF" w:rsidRPr="00DA22AC" w14:paraId="3B3B8099" w14:textId="77777777" w:rsidTr="00F10520">
        <w:tc>
          <w:tcPr>
            <w:tcW w:w="4962" w:type="dxa"/>
            <w:shd w:val="clear" w:color="auto" w:fill="DAE9F7" w:themeFill="text2" w:themeFillTint="1A"/>
          </w:tcPr>
          <w:p w14:paraId="31467EB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693" w:type="dxa"/>
            <w:shd w:val="clear" w:color="auto" w:fill="DAE9F7" w:themeFill="text2" w:themeFillTint="1A"/>
          </w:tcPr>
          <w:p w14:paraId="78770F35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A8F6C5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2B63C226" w14:textId="77777777" w:rsidTr="00F10520">
        <w:tc>
          <w:tcPr>
            <w:tcW w:w="4962" w:type="dxa"/>
          </w:tcPr>
          <w:p w14:paraId="29B9491E" w14:textId="05C5D49C" w:rsidR="001667CF" w:rsidRDefault="00FB59E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Only charged for in funding times – not in the holidays if accessing these. </w:t>
            </w:r>
          </w:p>
          <w:p w14:paraId="133CA425" w14:textId="77777777" w:rsidR="00FB59EB" w:rsidRDefault="00FB59EB" w:rsidP="009202D6">
            <w:pPr>
              <w:rPr>
                <w:rFonts w:ascii="Arial" w:hAnsi="Arial" w:cs="Arial"/>
                <w:i/>
                <w:iCs/>
              </w:rPr>
            </w:pPr>
          </w:p>
          <w:p w14:paraId="69E8BB09" w14:textId="4922155B" w:rsidR="00361ABA" w:rsidRPr="00FB59EB" w:rsidRDefault="00FB59E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Outside companies coming in, trips out into the local community, additional resources for topics. </w:t>
            </w:r>
          </w:p>
        </w:tc>
        <w:tc>
          <w:tcPr>
            <w:tcW w:w="2693" w:type="dxa"/>
          </w:tcPr>
          <w:p w14:paraId="0C0521C9" w14:textId="0CA814FD" w:rsidR="001667CF" w:rsidRPr="00DA22AC" w:rsidRDefault="00FB59EB" w:rsidP="00361AB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Charged per day </w:t>
            </w:r>
          </w:p>
        </w:tc>
        <w:tc>
          <w:tcPr>
            <w:tcW w:w="2268" w:type="dxa"/>
          </w:tcPr>
          <w:p w14:paraId="3BEDC322" w14:textId="7396987A" w:rsidR="001667CF" w:rsidRPr="00DA22AC" w:rsidRDefault="00FB59E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</w:t>
            </w:r>
          </w:p>
        </w:tc>
      </w:tr>
      <w:tr w:rsidR="001667CF" w:rsidRPr="00DA22AC" w14:paraId="0DABFE80" w14:textId="77777777" w:rsidTr="00F10520">
        <w:tc>
          <w:tcPr>
            <w:tcW w:w="4962" w:type="dxa"/>
            <w:shd w:val="clear" w:color="auto" w:fill="DAE9F7" w:themeFill="text2" w:themeFillTint="1A"/>
          </w:tcPr>
          <w:p w14:paraId="597A6A8C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2D1BFAA1" w14:textId="572219C0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961" w:type="dxa"/>
            <w:gridSpan w:val="2"/>
          </w:tcPr>
          <w:p w14:paraId="256ACFA0" w14:textId="7EA80188" w:rsidR="001667CF" w:rsidRPr="00DA22AC" w:rsidRDefault="00FB59E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No more than £5 per day is asked for, this is to a maximum of 3 days, (total = £15.00 per week) </w:t>
            </w:r>
          </w:p>
        </w:tc>
      </w:tr>
    </w:tbl>
    <w:p w14:paraId="1A4F3205" w14:textId="77777777" w:rsidR="001667CF" w:rsidRPr="00DA22AC" w:rsidRDefault="001667CF" w:rsidP="001667CF">
      <w:pPr>
        <w:rPr>
          <w:rFonts w:ascii="Arial" w:hAnsi="Arial" w:cs="Arial"/>
        </w:rPr>
      </w:pP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1667CF" w:rsidRPr="00DA22AC" w14:paraId="587D231D" w14:textId="77777777" w:rsidTr="00EE5F14">
        <w:tc>
          <w:tcPr>
            <w:tcW w:w="10490" w:type="dxa"/>
            <w:shd w:val="clear" w:color="auto" w:fill="DAE9F7" w:themeFill="text2" w:themeFillTint="1A"/>
          </w:tcPr>
          <w:p w14:paraId="15F44EBB" w14:textId="4C23ECF3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8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 w:rsidR="003327FA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2AC">
              <w:rPr>
                <w:rFonts w:ascii="Arial" w:hAnsi="Arial" w:cs="Arial"/>
                <w:b/>
                <w:bCs/>
              </w:rPr>
              <w:t>Opt</w:t>
            </w:r>
            <w:r w:rsidR="003327FA">
              <w:rPr>
                <w:rFonts w:ascii="Arial" w:hAnsi="Arial" w:cs="Arial"/>
                <w:b/>
                <w:bCs/>
              </w:rPr>
              <w:t>-</w:t>
            </w:r>
            <w:r w:rsidR="006B63F4">
              <w:rPr>
                <w:rFonts w:ascii="Arial" w:hAnsi="Arial" w:cs="Arial"/>
                <w:b/>
                <w:bCs/>
              </w:rPr>
              <w:t>O</w:t>
            </w:r>
            <w:r w:rsidRPr="00DA22AC">
              <w:rPr>
                <w:rFonts w:ascii="Arial" w:hAnsi="Arial" w:cs="Arial"/>
                <w:b/>
                <w:bCs/>
              </w:rPr>
              <w:t>ut Policy</w:t>
            </w:r>
            <w:r w:rsidR="003327FA">
              <w:rPr>
                <w:rFonts w:ascii="Arial" w:hAnsi="Arial" w:cs="Arial"/>
                <w:b/>
                <w:bCs/>
              </w:rPr>
              <w:t xml:space="preserve"> &amp; Reasonable Alternatives</w:t>
            </w:r>
          </w:p>
        </w:tc>
      </w:tr>
      <w:tr w:rsidR="001667CF" w:rsidRPr="00DA22AC" w14:paraId="59E08EBD" w14:textId="77777777" w:rsidTr="00EE5F14">
        <w:tc>
          <w:tcPr>
            <w:tcW w:w="10490" w:type="dxa"/>
          </w:tcPr>
          <w:p w14:paraId="23E3F17A" w14:textId="348D7F13" w:rsidR="001667CF" w:rsidRDefault="00FB59E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If a parent wishes to opt out of the voluntary charges/contributions, they would be asked to provide snacks for throughout the day, and a cold packed lunch in an insulated container. We would advise them to put an ice block in to keep foods cold. We do not reheat food in packed lunches.</w:t>
            </w:r>
            <w:r w:rsidR="00F10520">
              <w:rPr>
                <w:rFonts w:ascii="Arial" w:hAnsi="Arial" w:cs="Arial"/>
                <w:i/>
                <w:iCs/>
              </w:rPr>
              <w:t xml:space="preserve"> We advise that this is a healthy and nutritious packed lunch and snacks. </w:t>
            </w:r>
          </w:p>
          <w:p w14:paraId="75E77AE5" w14:textId="77777777" w:rsidR="00FB59EB" w:rsidRDefault="00FB59EB" w:rsidP="009202D6">
            <w:pPr>
              <w:rPr>
                <w:rFonts w:ascii="Arial" w:hAnsi="Arial" w:cs="Arial"/>
                <w:i/>
                <w:iCs/>
              </w:rPr>
            </w:pPr>
          </w:p>
          <w:p w14:paraId="7F2EAAEB" w14:textId="7EEF1206" w:rsidR="00FB59EB" w:rsidRDefault="00FB59E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For trips out that would incur an entrance fee, we would ask for a contribution at the time of the visit, but no child will ever be left out. </w:t>
            </w:r>
          </w:p>
          <w:p w14:paraId="144E93C1" w14:textId="77777777" w:rsidR="00FB59EB" w:rsidRDefault="00FB59EB" w:rsidP="009202D6">
            <w:pPr>
              <w:rPr>
                <w:rFonts w:ascii="Arial" w:hAnsi="Arial" w:cs="Arial"/>
                <w:i/>
                <w:iCs/>
              </w:rPr>
            </w:pPr>
          </w:p>
          <w:p w14:paraId="7AB3AC29" w14:textId="0828D123" w:rsidR="001667CF" w:rsidRPr="00DA22AC" w:rsidRDefault="00FB59E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If a parent wished to change their mind and not continue with the voluntary charges, we would allow this without a notice period. </w:t>
            </w:r>
          </w:p>
        </w:tc>
      </w:tr>
    </w:tbl>
    <w:p w14:paraId="4A259A86" w14:textId="171DB641" w:rsidR="001667CF" w:rsidRPr="00D832C9" w:rsidRDefault="001667CF" w:rsidP="00361ABA">
      <w:pPr>
        <w:rPr>
          <w:rFonts w:ascii="Arial" w:hAnsi="Arial" w:cs="Arial"/>
        </w:rPr>
      </w:pPr>
    </w:p>
    <w:tbl>
      <w:tblPr>
        <w:tblStyle w:val="TableGrid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5528"/>
        <w:gridCol w:w="2835"/>
      </w:tblGrid>
      <w:tr w:rsidR="001667CF" w:rsidRPr="00DA22AC" w14:paraId="3C1B838A" w14:textId="77777777" w:rsidTr="00EE5F14">
        <w:tc>
          <w:tcPr>
            <w:tcW w:w="10490" w:type="dxa"/>
            <w:gridSpan w:val="3"/>
            <w:shd w:val="clear" w:color="auto" w:fill="DAE9F7" w:themeFill="text2" w:themeFillTint="1A"/>
          </w:tcPr>
          <w:p w14:paraId="1FA5F101" w14:textId="1A2BA320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9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 xml:space="preserve">Other Charges  </w:t>
            </w:r>
          </w:p>
        </w:tc>
      </w:tr>
      <w:tr w:rsidR="001667CF" w:rsidRPr="00DA22AC" w14:paraId="1215FB8E" w14:textId="77777777" w:rsidTr="00EE5F14">
        <w:tc>
          <w:tcPr>
            <w:tcW w:w="2127" w:type="dxa"/>
            <w:shd w:val="clear" w:color="auto" w:fill="DAE9F7" w:themeFill="text2" w:themeFillTint="1A"/>
          </w:tcPr>
          <w:p w14:paraId="0692064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5528" w:type="dxa"/>
            <w:shd w:val="clear" w:color="auto" w:fill="DAE9F7" w:themeFill="text2" w:themeFillTint="1A"/>
          </w:tcPr>
          <w:p w14:paraId="2B0672C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316F337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6C6A636" w14:textId="77777777" w:rsidTr="00EE5F14">
        <w:tc>
          <w:tcPr>
            <w:tcW w:w="2127" w:type="dxa"/>
          </w:tcPr>
          <w:p w14:paraId="70602736" w14:textId="26A58E12" w:rsidR="001667CF" w:rsidRPr="00DA22AC" w:rsidRDefault="00FB59EB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Late fee charge </w:t>
            </w:r>
          </w:p>
        </w:tc>
        <w:tc>
          <w:tcPr>
            <w:tcW w:w="5528" w:type="dxa"/>
          </w:tcPr>
          <w:p w14:paraId="33CD3E66" w14:textId="2B199DAD" w:rsidR="001667CF" w:rsidRPr="00DA22AC" w:rsidRDefault="00FB59EB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Anything after 6pm or their allocated time of collection </w:t>
            </w:r>
          </w:p>
        </w:tc>
        <w:tc>
          <w:tcPr>
            <w:tcW w:w="2835" w:type="dxa"/>
          </w:tcPr>
          <w:p w14:paraId="63DFAB97" w14:textId="7C80595C" w:rsidR="001667CF" w:rsidRPr="00DA22AC" w:rsidRDefault="00FB59EB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£1 per minute </w:t>
            </w:r>
          </w:p>
        </w:tc>
      </w:tr>
      <w:tr w:rsidR="001667CF" w:rsidRPr="00DA22AC" w14:paraId="327AE5B7" w14:textId="77777777" w:rsidTr="00EE5F14">
        <w:tc>
          <w:tcPr>
            <w:tcW w:w="2127" w:type="dxa"/>
          </w:tcPr>
          <w:p w14:paraId="5DE31DBD" w14:textId="48756046" w:rsidR="001667CF" w:rsidRPr="00FB59EB" w:rsidRDefault="00FB59EB" w:rsidP="009202D6">
            <w:pPr>
              <w:rPr>
                <w:rFonts w:ascii="Arial" w:hAnsi="Arial" w:cs="Arial"/>
              </w:rPr>
            </w:pPr>
            <w:r w:rsidRPr="00FB59EB">
              <w:rPr>
                <w:rFonts w:ascii="Arial" w:hAnsi="Arial" w:cs="Arial"/>
              </w:rPr>
              <w:t xml:space="preserve">Retainer fee </w:t>
            </w:r>
          </w:p>
        </w:tc>
        <w:tc>
          <w:tcPr>
            <w:tcW w:w="5528" w:type="dxa"/>
          </w:tcPr>
          <w:p w14:paraId="6CF8B75F" w14:textId="51EB500E" w:rsidR="001667CF" w:rsidRPr="00DA22AC" w:rsidRDefault="00EE5F14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secure a place, we ask for this fee </w:t>
            </w:r>
          </w:p>
        </w:tc>
        <w:tc>
          <w:tcPr>
            <w:tcW w:w="2835" w:type="dxa"/>
          </w:tcPr>
          <w:p w14:paraId="1C9F9DF1" w14:textId="31774518" w:rsidR="001667CF" w:rsidRPr="00DA22AC" w:rsidRDefault="00EE5F14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Variable on attendance </w:t>
            </w:r>
          </w:p>
        </w:tc>
      </w:tr>
    </w:tbl>
    <w:p w14:paraId="6747B6E3" w14:textId="77777777" w:rsidR="001667CF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1667CF" w14:paraId="066D99AB" w14:textId="77777777" w:rsidTr="00EE5F14">
        <w:tc>
          <w:tcPr>
            <w:tcW w:w="10490" w:type="dxa"/>
            <w:shd w:val="clear" w:color="auto" w:fill="DAE9F7" w:themeFill="text2" w:themeFillTint="1A"/>
          </w:tcPr>
          <w:p w14:paraId="534ED349" w14:textId="415C1EAA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10</w:t>
            </w:r>
            <w:r w:rsidRPr="00DA22AC">
              <w:rPr>
                <w:rFonts w:ascii="Arial" w:hAnsi="Arial" w:cs="Arial"/>
                <w:b/>
                <w:bCs/>
              </w:rPr>
              <w:t xml:space="preserve"> – Tax Free Childcare</w:t>
            </w:r>
          </w:p>
          <w:p w14:paraId="120C8C43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7CF" w14:paraId="7EC5F0B3" w14:textId="77777777" w:rsidTr="00EE5F14">
        <w:tc>
          <w:tcPr>
            <w:tcW w:w="10490" w:type="dxa"/>
          </w:tcPr>
          <w:p w14:paraId="653044F8" w14:textId="11A89FBF" w:rsidR="001667CF" w:rsidRDefault="00EE5F14" w:rsidP="003F145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We do accept Tax Free Childcare codes, which are asked for on Admission. The parents are then issued an </w:t>
            </w:r>
            <w:proofErr w:type="gramStart"/>
            <w:r>
              <w:rPr>
                <w:rFonts w:ascii="Arial" w:hAnsi="Arial" w:cs="Arial"/>
                <w:i/>
                <w:iCs/>
              </w:rPr>
              <w:t>invoice</w:t>
            </w:r>
            <w:proofErr w:type="gramEnd"/>
            <w:r w:rsidR="00F10520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and they make payments accordingly</w:t>
            </w:r>
            <w:r w:rsidR="00F10520">
              <w:rPr>
                <w:rFonts w:ascii="Arial" w:hAnsi="Arial" w:cs="Arial"/>
                <w:i/>
                <w:iCs/>
              </w:rPr>
              <w:t>/monthly</w:t>
            </w:r>
            <w:r>
              <w:rPr>
                <w:rFonts w:ascii="Arial" w:hAnsi="Arial" w:cs="Arial"/>
                <w:i/>
                <w:iCs/>
              </w:rPr>
              <w:t xml:space="preserve">. </w:t>
            </w:r>
          </w:p>
          <w:p w14:paraId="0F166DB0" w14:textId="77777777" w:rsidR="00F10520" w:rsidRDefault="00F10520" w:rsidP="003F1455">
            <w:pPr>
              <w:rPr>
                <w:rFonts w:ascii="Arial" w:hAnsi="Arial" w:cs="Arial"/>
                <w:i/>
                <w:iCs/>
              </w:rPr>
            </w:pPr>
          </w:p>
          <w:p w14:paraId="58EC5D58" w14:textId="79A4ED30" w:rsidR="00EE5F14" w:rsidRPr="00CB4B4F" w:rsidRDefault="00EE5F14" w:rsidP="003F145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Parents who pay fees from Universal Credits are issued with a receipt from us, once the payment has been received and not before this is cleared. </w:t>
            </w:r>
          </w:p>
        </w:tc>
      </w:tr>
    </w:tbl>
    <w:p w14:paraId="67661206" w14:textId="77777777" w:rsidR="00C6126D" w:rsidRDefault="00C6126D" w:rsidP="00317F71"/>
    <w:sectPr w:rsidR="00C6126D" w:rsidSect="00361ABA">
      <w:headerReference w:type="default" r:id="rId7"/>
      <w:pgSz w:w="11906" w:h="16838"/>
      <w:pgMar w:top="1440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A1D1" w14:textId="77777777" w:rsidR="004A6DA4" w:rsidRDefault="004A6DA4" w:rsidP="00EE5F14">
      <w:pPr>
        <w:spacing w:after="0" w:line="240" w:lineRule="auto"/>
      </w:pPr>
      <w:r>
        <w:separator/>
      </w:r>
    </w:p>
  </w:endnote>
  <w:endnote w:type="continuationSeparator" w:id="0">
    <w:p w14:paraId="309388C4" w14:textId="77777777" w:rsidR="004A6DA4" w:rsidRDefault="004A6DA4" w:rsidP="00EE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78292" w14:textId="77777777" w:rsidR="004A6DA4" w:rsidRDefault="004A6DA4" w:rsidP="00EE5F14">
      <w:pPr>
        <w:spacing w:after="0" w:line="240" w:lineRule="auto"/>
      </w:pPr>
      <w:r>
        <w:separator/>
      </w:r>
    </w:p>
  </w:footnote>
  <w:footnote w:type="continuationSeparator" w:id="0">
    <w:p w14:paraId="34914850" w14:textId="77777777" w:rsidR="004A6DA4" w:rsidRDefault="004A6DA4" w:rsidP="00EE5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6A02" w14:textId="77777777" w:rsidR="00EE5F14" w:rsidRPr="001C13BE" w:rsidRDefault="00EE5F14" w:rsidP="00EE5F14">
    <w:pPr>
      <w:jc w:val="center"/>
      <w:rPr>
        <w:rFonts w:ascii="Arial" w:hAnsi="Arial" w:cs="Arial"/>
        <w:b/>
        <w:bCs/>
        <w:sz w:val="24"/>
        <w:szCs w:val="24"/>
      </w:rPr>
    </w:pPr>
    <w:r w:rsidRPr="001C13BE">
      <w:rPr>
        <w:rFonts w:ascii="Arial" w:hAnsi="Arial" w:cs="Arial"/>
        <w:b/>
        <w:bCs/>
        <w:sz w:val="24"/>
        <w:szCs w:val="24"/>
      </w:rPr>
      <w:t xml:space="preserve">Childcare Offer </w:t>
    </w:r>
    <w:r>
      <w:rPr>
        <w:rFonts w:ascii="Arial" w:hAnsi="Arial" w:cs="Arial"/>
        <w:b/>
        <w:bCs/>
        <w:sz w:val="24"/>
        <w:szCs w:val="24"/>
      </w:rPr>
      <w:t xml:space="preserve">&amp; </w:t>
    </w:r>
    <w:r w:rsidRPr="001C13BE">
      <w:rPr>
        <w:rFonts w:ascii="Arial" w:hAnsi="Arial" w:cs="Arial"/>
        <w:b/>
        <w:bCs/>
        <w:sz w:val="24"/>
        <w:szCs w:val="24"/>
      </w:rPr>
      <w:t xml:space="preserve">Charges </w:t>
    </w:r>
    <w:r>
      <w:rPr>
        <w:rFonts w:ascii="Arial" w:hAnsi="Arial" w:cs="Arial"/>
        <w:b/>
        <w:bCs/>
        <w:sz w:val="24"/>
        <w:szCs w:val="24"/>
      </w:rPr>
      <w:t>Template</w:t>
    </w:r>
  </w:p>
  <w:p w14:paraId="7A5B5D14" w14:textId="77777777" w:rsidR="00EE5F14" w:rsidRDefault="00EE5F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BA6"/>
    <w:multiLevelType w:val="multilevel"/>
    <w:tmpl w:val="E1F2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E79D7"/>
    <w:multiLevelType w:val="hybridMultilevel"/>
    <w:tmpl w:val="112A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22F2F"/>
    <w:multiLevelType w:val="hybridMultilevel"/>
    <w:tmpl w:val="8132E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094"/>
    <w:multiLevelType w:val="hybridMultilevel"/>
    <w:tmpl w:val="CD1C4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64996"/>
    <w:multiLevelType w:val="multilevel"/>
    <w:tmpl w:val="7FC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465585">
    <w:abstractNumId w:val="1"/>
  </w:num>
  <w:num w:numId="2" w16cid:durableId="1504930461">
    <w:abstractNumId w:val="2"/>
  </w:num>
  <w:num w:numId="3" w16cid:durableId="864517217">
    <w:abstractNumId w:val="3"/>
  </w:num>
  <w:num w:numId="4" w16cid:durableId="1392385354">
    <w:abstractNumId w:val="0"/>
  </w:num>
  <w:num w:numId="5" w16cid:durableId="160464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CF"/>
    <w:rsid w:val="001667CF"/>
    <w:rsid w:val="00167BF5"/>
    <w:rsid w:val="001924E9"/>
    <w:rsid w:val="001C13BE"/>
    <w:rsid w:val="001F563D"/>
    <w:rsid w:val="002B2999"/>
    <w:rsid w:val="002C6C0F"/>
    <w:rsid w:val="00304B2D"/>
    <w:rsid w:val="00317F71"/>
    <w:rsid w:val="003327FA"/>
    <w:rsid w:val="00361ABA"/>
    <w:rsid w:val="003E25AE"/>
    <w:rsid w:val="003F1455"/>
    <w:rsid w:val="0045496C"/>
    <w:rsid w:val="00485544"/>
    <w:rsid w:val="00486A18"/>
    <w:rsid w:val="004A6DA4"/>
    <w:rsid w:val="004B6A7E"/>
    <w:rsid w:val="004D6A73"/>
    <w:rsid w:val="004E42CD"/>
    <w:rsid w:val="00583E2A"/>
    <w:rsid w:val="005A13E1"/>
    <w:rsid w:val="005F3092"/>
    <w:rsid w:val="006028F6"/>
    <w:rsid w:val="006B63F4"/>
    <w:rsid w:val="006B78F4"/>
    <w:rsid w:val="006C6500"/>
    <w:rsid w:val="006F5748"/>
    <w:rsid w:val="00700AC0"/>
    <w:rsid w:val="007017B7"/>
    <w:rsid w:val="00744C17"/>
    <w:rsid w:val="007D0DD7"/>
    <w:rsid w:val="009E6357"/>
    <w:rsid w:val="00A03E92"/>
    <w:rsid w:val="00B614F8"/>
    <w:rsid w:val="00B762C0"/>
    <w:rsid w:val="00B95B36"/>
    <w:rsid w:val="00C04CCF"/>
    <w:rsid w:val="00C23E7E"/>
    <w:rsid w:val="00C6126D"/>
    <w:rsid w:val="00DB66D7"/>
    <w:rsid w:val="00E9413D"/>
    <w:rsid w:val="00EE06FD"/>
    <w:rsid w:val="00EE2215"/>
    <w:rsid w:val="00EE5F14"/>
    <w:rsid w:val="00F10520"/>
    <w:rsid w:val="00F5652D"/>
    <w:rsid w:val="00FB59EB"/>
    <w:rsid w:val="00FC6AD1"/>
    <w:rsid w:val="00FE1732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ED4B"/>
  <w15:chartTrackingRefBased/>
  <w15:docId w15:val="{1A63E501-548B-4FE6-A711-F3A43F10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CF"/>
  </w:style>
  <w:style w:type="paragraph" w:styleId="Heading1">
    <w:name w:val="heading 1"/>
    <w:basedOn w:val="Normal"/>
    <w:next w:val="Normal"/>
    <w:link w:val="Heading1Char"/>
    <w:uiPriority w:val="9"/>
    <w:qFormat/>
    <w:rsid w:val="0016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5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F14"/>
  </w:style>
  <w:style w:type="paragraph" w:styleId="Footer">
    <w:name w:val="footer"/>
    <w:basedOn w:val="Normal"/>
    <w:link w:val="FooterChar"/>
    <w:uiPriority w:val="99"/>
    <w:unhideWhenUsed/>
    <w:rsid w:val="00EE5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Mel</dc:creator>
  <cp:keywords/>
  <dc:description/>
  <cp:lastModifiedBy>puddleducks meadoway</cp:lastModifiedBy>
  <cp:revision>4</cp:revision>
  <dcterms:created xsi:type="dcterms:W3CDTF">2025-11-24T17:06:00Z</dcterms:created>
  <dcterms:modified xsi:type="dcterms:W3CDTF">2025-11-25T10:58:00Z</dcterms:modified>
</cp:coreProperties>
</file>